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800"/>
        <w:jc w:val="center"/>
      </w:pPr>
      <w:r>
        <w:rPr>
          <w:rFonts w:ascii="Arial" w:hAnsi="Arial" w:eastAsia="Arial"/>
          <w:b/>
          <w:i w:val="0"/>
          <w:color w:val="0B1F3A"/>
          <w:sz w:val="60"/>
        </w:rPr>
        <w:t>Manual de Usuario Básico</w:t>
      </w:r>
    </w:p>
    <w:p>
      <w:pPr>
        <w:spacing w:before="200"/>
        <w:jc w:val="center"/>
      </w:pPr>
      <w:r>
        <w:rPr>
          <w:rFonts w:ascii="Arial" w:hAnsi="Arial" w:eastAsia="Arial"/>
          <w:b w:val="0"/>
          <w:i w:val="0"/>
          <w:color w:val="1E4FAF"/>
          <w:sz w:val="30"/>
        </w:rPr>
        <w:t>Ledyvas — Software de Gestión Empresarial</w:t>
      </w:r>
    </w:p>
    <w:p>
      <w:pPr>
        <w:spacing w:before="600"/>
        <w:jc w:val="center"/>
      </w:pPr>
      <w:r>
        <w:rPr>
          <w:rFonts w:ascii="Arial" w:hAnsi="Arial" w:eastAsia="Arial"/>
          <w:b w:val="0"/>
          <w:i/>
          <w:color w:val="5F6368"/>
          <w:sz w:val="20"/>
        </w:rPr>
        <w:t>Última actualización: 27 de julio de 2026</w:t>
      </w:r>
    </w:p>
    <w:p>
      <w:pPr>
        <w:spacing w:before="1200" w:after="0"/>
        <w:ind w:left="1134" w:right="1134"/>
        <w:jc w:val="center"/>
      </w:pPr>
      <w:r>
        <w:rPr>
          <w:rFonts w:ascii="Arial" w:hAnsi="Arial" w:eastAsia="Arial"/>
          <w:b w:val="0"/>
          <w:i/>
          <w:color w:val="5F6368"/>
          <w:sz w:val="22"/>
        </w:rPr>
        <w:t>Este manual te guía paso a paso para instalar, activar y empezar a usar Ledyvas en tu negocio. Está pensado para el uso diario: si buscás el detalle técnico de cada módulo, reglas de negocio y casos avanzados, consultá el Manual Profesional Completo.</w:t>
      </w:r>
    </w:p>
    <w:p>
      <w:r>
        <w:br w:type="page"/>
      </w:r>
    </w:p>
    <w:p>
      <w:pPr>
        <w:keepNext/>
        <w:spacing w:before="80" w:after="200"/>
        <w:pBdr>
          <w:bottom w:val="single" w:sz="8" w:space="4" w:color="C89B3C"/>
        </w:pBdr>
      </w:pPr>
      <w:r>
        <w:rPr>
          <w:rFonts w:ascii="Arial" w:hAnsi="Arial" w:eastAsia="Arial"/>
          <w:b/>
          <w:i w:val="0"/>
          <w:color w:val="0B1F3A"/>
          <w:sz w:val="36"/>
        </w:rPr>
        <w:t>1. Bienvenida</w:t>
      </w:r>
    </w:p>
    <w:p>
      <w:pPr>
        <w:spacing w:after="160" w:line="283" w:lineRule="auto"/>
      </w:pPr>
      <w:r>
        <w:rPr>
          <w:rFonts w:ascii="Arial" w:hAnsi="Arial" w:eastAsia="Arial"/>
          <w:b w:val="0"/>
          <w:i w:val="0"/>
          <w:sz w:val="22"/>
        </w:rPr>
        <w:t>Ledyvas es un software de gestión empresarial de escritorio: compras, ventas, almacén, producción, clientes y reportes en un solo lugar. Toda tu información se guarda localmente, en tu propia computadora (o en una memoria USB, si usás la versión portátil), sin depender de internet ni de servidores externos.</w:t>
      </w:r>
    </w:p>
    <w:p>
      <w:pPr>
        <w:spacing w:after="160" w:line="283" w:lineRule="auto"/>
      </w:pPr>
      <w:r>
        <w:rPr>
          <w:rFonts w:ascii="Arial" w:hAnsi="Arial" w:eastAsia="Arial"/>
          <w:b w:val="0"/>
          <w:i w:val="0"/>
          <w:sz w:val="22"/>
        </w:rPr>
        <w:t>No necesitás conocimientos técnicos para usarlo: cada módulo del menú lateral corresponde a una parte concreta de tu operación diaria.</w:t>
      </w:r>
    </w:p>
    <w:p>
      <w:pPr>
        <w:keepNext/>
        <w:spacing w:before="440" w:after="200"/>
        <w:pBdr>
          <w:bottom w:val="single" w:sz="8" w:space="4" w:color="C89B3C"/>
        </w:pBdr>
      </w:pPr>
      <w:r>
        <w:rPr>
          <w:rFonts w:ascii="Arial" w:hAnsi="Arial" w:eastAsia="Arial"/>
          <w:b/>
          <w:i w:val="0"/>
          <w:color w:val="0B1F3A"/>
          <w:sz w:val="36"/>
        </w:rPr>
        <w:t>2. Instalación</w:t>
      </w:r>
    </w:p>
    <w:p>
      <w:pPr>
        <w:spacing w:after="160" w:line="283" w:lineRule="auto"/>
      </w:pPr>
      <w:r>
        <w:rPr>
          <w:rFonts w:ascii="Arial" w:hAnsi="Arial" w:eastAsia="Arial"/>
          <w:b w:val="0"/>
          <w:i w:val="0"/>
          <w:sz w:val="22"/>
        </w:rPr>
        <w:t>Ledyvas se distribuye de dos formas, según lo que hayas descargado:</w:t>
      </w:r>
    </w:p>
    <w:p>
      <w:pPr>
        <w:pStyle w:val="ListBullet"/>
        <w:spacing w:after="120" w:line="276" w:lineRule="auto"/>
      </w:pPr>
      <w:r>
        <w:rPr>
          <w:rFonts w:ascii="Arial" w:hAnsi="Arial" w:eastAsia="Arial"/>
          <w:b w:val="0"/>
          <w:i w:val="0"/>
          <w:sz w:val="22"/>
        </w:rPr>
        <w:t>Instalador (.exe): ejecutalo y seguí el asistente. Vas a poder elegir la carpeta de instalación; se crean accesos directos en el escritorio y el menú Inicio.</w:t>
      </w:r>
    </w:p>
    <w:p>
      <w:pPr>
        <w:pStyle w:val="ListBullet"/>
        <w:spacing w:after="120" w:line="276" w:lineRule="auto"/>
      </w:pPr>
      <w:r>
        <w:rPr>
          <w:rFonts w:ascii="Arial" w:hAnsi="Arial" w:eastAsia="Arial"/>
          <w:b w:val="0"/>
          <w:i w:val="0"/>
          <w:sz w:val="22"/>
        </w:rPr>
        <w:t>Versión portátil: descomprimí la carpeta en cualquier ubicación —incluida una memoria USB— y ejecutá Ledyvas.exe directamente, sin instalación.</w:t>
      </w:r>
    </w:p>
    <w:p>
      <w:pPr>
        <w:spacing w:after="160" w:line="283" w:lineRule="auto"/>
      </w:pPr>
      <w:r>
        <w:rPr>
          <w:rFonts w:ascii="Arial" w:hAnsi="Arial" w:eastAsia="Arial"/>
          <w:b w:val="0"/>
          <w:i w:val="0"/>
          <w:sz w:val="22"/>
        </w:rPr>
        <w:t>En ambos casos, la primera vez que se abre, Ledyvas crea automáticamente cinco carpetas junto al programa: Data (tu base de datos), Backup, Export, PDF y Logs. Estas carpetas viajan siempre junto al programa, así que si copiás la carpeta completa a otra computadora o memoria USB, tu información viaja con ella.</w:t>
      </w:r>
    </w:p>
    <w:p>
      <w:pPr>
        <w:spacing w:before="80" w:after="160"/>
        <w:ind w:left="283"/>
      </w:pPr>
      <w:r>
        <w:rPr>
          <w:rFonts w:ascii="Arial" w:hAnsi="Arial" w:eastAsia="Arial"/>
          <w:b/>
          <w:i/>
          <w:color w:val="C89B3C"/>
          <w:sz w:val="21"/>
        </w:rPr>
        <w:t xml:space="preserve">Tip: </w:t>
      </w:r>
      <w:r>
        <w:rPr>
          <w:rFonts w:ascii="Arial" w:hAnsi="Arial" w:eastAsia="Arial"/>
          <w:b w:val="0"/>
          <w:i/>
          <w:color w:val="5F6368"/>
          <w:sz w:val="21"/>
        </w:rPr>
        <w:t>Si usás la versión portátil desde una memoria USB, no muevas ni renombres esas cinco carpetas: Ledyvas las necesita en esa misma ubicación para encontrar tus datos.</w:t>
      </w:r>
    </w:p>
    <w:p>
      <w:pPr>
        <w:keepNext/>
        <w:spacing w:before="440" w:after="200"/>
        <w:pBdr>
          <w:bottom w:val="single" w:sz="8" w:space="4" w:color="C89B3C"/>
        </w:pBdr>
      </w:pPr>
      <w:r>
        <w:rPr>
          <w:rFonts w:ascii="Arial" w:hAnsi="Arial" w:eastAsia="Arial"/>
          <w:b/>
          <w:i w:val="0"/>
          <w:color w:val="0B1F3A"/>
          <w:sz w:val="36"/>
        </w:rPr>
        <w:t>3. Activación de la licencia</w:t>
      </w:r>
    </w:p>
    <w:p>
      <w:pPr>
        <w:spacing w:after="160" w:line="283" w:lineRule="auto"/>
      </w:pPr>
      <w:r>
        <w:rPr>
          <w:rFonts w:ascii="Arial" w:hAnsi="Arial" w:eastAsia="Arial"/>
          <w:b w:val="0"/>
          <w:i w:val="0"/>
          <w:sz w:val="22"/>
        </w:rPr>
        <w:t>Ledyvas no requiere ingresar una clave de activación por separado: una vez instalado, el software está listo para usarse de inmediato. Las condiciones de uso de tu licencia están detalladas en la Licencia de Uso (EULA), disponible en la sección de Documentación del sitio web.</w:t>
      </w:r>
    </w:p>
    <w:p>
      <w:pPr>
        <w:spacing w:after="160" w:line="283" w:lineRule="auto"/>
      </w:pPr>
      <w:r>
        <w:rPr>
          <w:rFonts w:ascii="Arial" w:hAnsi="Arial" w:eastAsia="Arial"/>
          <w:b w:val="0"/>
          <w:i w:val="0"/>
          <w:sz w:val="22"/>
        </w:rPr>
        <w:t>Si adquiriste Ledyvas a través de un marketplace o distribuidor, seguí las instrucciones de entrega que te haya enviado ese canal para descargar tu copia del software.</w:t>
      </w:r>
    </w:p>
    <w:p>
      <w:pPr>
        <w:keepNext/>
        <w:spacing w:before="440" w:after="200"/>
        <w:pBdr>
          <w:bottom w:val="single" w:sz="8" w:space="4" w:color="C89B3C"/>
        </w:pBdr>
      </w:pPr>
      <w:r>
        <w:rPr>
          <w:rFonts w:ascii="Arial" w:hAnsi="Arial" w:eastAsia="Arial"/>
          <w:b/>
          <w:i w:val="0"/>
          <w:color w:val="0B1F3A"/>
          <w:sz w:val="36"/>
        </w:rPr>
        <w:t>4. Primer inicio</w:t>
      </w:r>
    </w:p>
    <w:p>
      <w:pPr>
        <w:spacing w:after="160" w:line="283" w:lineRule="auto"/>
      </w:pPr>
      <w:r>
        <w:rPr>
          <w:rFonts w:ascii="Arial" w:hAnsi="Arial" w:eastAsia="Arial"/>
          <w:b w:val="0"/>
          <w:i w:val="0"/>
          <w:sz w:val="22"/>
        </w:rPr>
        <w:t>Al abrir Ledyvas por primera vez vas a ver la pantalla de Inicio, con un resumen del día: productos con stock bajo, compras y ventas del día, valor del inventario y alertas (por ejemplo, si el Control Diario de stock de hoy todavía está pendiente).</w:t>
      </w:r>
    </w:p>
    <w:p>
      <w:pPr>
        <w:pStyle w:val="ListBullet"/>
        <w:spacing w:after="120" w:line="276" w:lineRule="auto"/>
      </w:pPr>
      <w:r>
        <w:rPr>
          <w:rFonts w:ascii="Arial" w:hAnsi="Arial" w:eastAsia="Arial"/>
          <w:b w:val="0"/>
          <w:i w:val="0"/>
          <w:sz w:val="22"/>
        </w:rPr>
        <w:t>El menú lateral izquierdo te lleva a cada módulo (Productos, Proveedores, Compras, Almacén, etc.).</w:t>
      </w:r>
    </w:p>
    <w:p>
      <w:pPr>
        <w:pStyle w:val="ListBullet"/>
        <w:spacing w:after="120" w:line="276" w:lineRule="auto"/>
      </w:pPr>
      <w:r>
        <w:rPr>
          <w:rFonts w:ascii="Arial" w:hAnsi="Arial" w:eastAsia="Arial"/>
          <w:b w:val="0"/>
          <w:i w:val="0"/>
          <w:sz w:val="22"/>
        </w:rPr>
        <w:t>La barra superior tiene: el selector de idioma (5 idiomas disponibles), un selector de área de trabajo (ventas / almacén / compras / excursiones) y el botón de captura de pantalla (📸), que guarda una imagen de lo que estás viendo en la carpeta Export.</w:t>
      </w:r>
    </w:p>
    <w:p>
      <w:pPr>
        <w:spacing w:before="80" w:after="160"/>
        <w:ind w:left="283"/>
      </w:pPr>
      <w:r>
        <w:rPr>
          <w:rFonts w:ascii="Arial" w:hAnsi="Arial" w:eastAsia="Arial"/>
          <w:b/>
          <w:i/>
          <w:color w:val="C89B3C"/>
          <w:sz w:val="21"/>
        </w:rPr>
        <w:t xml:space="preserve">Tip: </w:t>
      </w:r>
      <w:r>
        <w:rPr>
          <w:rFonts w:ascii="Arial" w:hAnsi="Arial" w:eastAsia="Arial"/>
          <w:b w:val="0"/>
          <w:i/>
          <w:color w:val="5F6368"/>
          <w:sz w:val="21"/>
        </w:rPr>
        <w:t>Cambiar de idioma no borra ni modifica tu información: solo cambia el idioma de la interfaz, y podés volver a cambiarlo cuando quieras.</w:t>
      </w:r>
    </w:p>
    <w:p>
      <w:pPr>
        <w:keepNext/>
        <w:spacing w:before="440" w:after="200"/>
        <w:pBdr>
          <w:bottom w:val="single" w:sz="8" w:space="4" w:color="C89B3C"/>
        </w:pBdr>
      </w:pPr>
      <w:r>
        <w:rPr>
          <w:rFonts w:ascii="Arial" w:hAnsi="Arial" w:eastAsia="Arial"/>
          <w:b/>
          <w:i w:val="0"/>
          <w:color w:val="0B1F3A"/>
          <w:sz w:val="36"/>
        </w:rPr>
        <w:t>5. Configuración de la empresa</w:t>
      </w:r>
    </w:p>
    <w:p>
      <w:pPr>
        <w:spacing w:after="160" w:line="283" w:lineRule="auto"/>
      </w:pPr>
      <w:r>
        <w:rPr>
          <w:rFonts w:ascii="Arial" w:hAnsi="Arial" w:eastAsia="Arial"/>
          <w:b w:val="0"/>
          <w:i w:val="0"/>
          <w:sz w:val="22"/>
        </w:rPr>
        <w:t>Ledyvas es una instalación de un solo negocio por copia del software: no hay que registrar el nombre de tu empresa dentro del programa. Los datos que sí configurás vos —moneda y categorías de producto— se manejan desde el módulo Configuración (ver más abajo).</w:t>
      </w:r>
    </w:p>
    <w:p>
      <w:pPr>
        <w:keepNext/>
        <w:spacing w:before="440" w:after="200"/>
        <w:pBdr>
          <w:bottom w:val="single" w:sz="8" w:space="4" w:color="C89B3C"/>
        </w:pBdr>
      </w:pPr>
      <w:r>
        <w:rPr>
          <w:rFonts w:ascii="Arial" w:hAnsi="Arial" w:eastAsia="Arial"/>
          <w:b/>
          <w:i w:val="0"/>
          <w:color w:val="0B1F3A"/>
          <w:sz w:val="36"/>
        </w:rPr>
        <w:t>6. Usuarios</w:t>
      </w:r>
    </w:p>
    <w:p>
      <w:pPr>
        <w:spacing w:after="160" w:line="283" w:lineRule="auto"/>
      </w:pPr>
      <w:r>
        <w:rPr>
          <w:rFonts w:ascii="Arial" w:hAnsi="Arial" w:eastAsia="Arial"/>
          <w:b w:val="0"/>
          <w:i w:val="0"/>
          <w:sz w:val="22"/>
        </w:rPr>
        <w:t>Ledyvas funciona como una única sesión de trabajo por instalación —no tiene un sistema de cuentas con contraseña por persona—. La barra superior muestra el usuario activo y te permite elegir el área de trabajo (ventas, almacén, compras o excursiones) para filtrar la vista según la tarea que estés haciendo en ese momento.</w:t>
      </w:r>
    </w:p>
    <w:p>
      <w:pPr>
        <w:spacing w:before="80" w:after="160"/>
        <w:ind w:left="283"/>
      </w:pPr>
      <w:r>
        <w:rPr>
          <w:rFonts w:ascii="Arial" w:hAnsi="Arial" w:eastAsia="Arial"/>
          <w:b/>
          <w:i/>
          <w:color w:val="C89B3C"/>
          <w:sz w:val="21"/>
        </w:rPr>
        <w:t xml:space="preserve">Tip: </w:t>
      </w:r>
      <w:r>
        <w:rPr>
          <w:rFonts w:ascii="Arial" w:hAnsi="Arial" w:eastAsia="Arial"/>
          <w:b w:val="0"/>
          <w:i/>
          <w:color w:val="5F6368"/>
          <w:sz w:val="21"/>
        </w:rPr>
        <w:t>Si varias personas usan la misma computadora, recordá que todas comparten la misma base de datos: no hace falta iniciar sesión, pero tampoco hay un registro de qué persona hizo cada cambio.</w:t>
      </w:r>
    </w:p>
    <w:p>
      <w:pPr>
        <w:keepNext/>
        <w:spacing w:before="440" w:after="200"/>
        <w:pBdr>
          <w:bottom w:val="single" w:sz="8" w:space="4" w:color="C89B3C"/>
        </w:pBdr>
      </w:pPr>
      <w:r>
        <w:rPr>
          <w:rFonts w:ascii="Arial" w:hAnsi="Arial" w:eastAsia="Arial"/>
          <w:b/>
          <w:i w:val="0"/>
          <w:color w:val="0B1F3A"/>
          <w:sz w:val="36"/>
        </w:rPr>
        <w:t>7. Configuración general</w:t>
      </w:r>
    </w:p>
    <w:p>
      <w:pPr>
        <w:spacing w:after="160" w:line="283" w:lineRule="auto"/>
      </w:pPr>
      <w:r>
        <w:rPr>
          <w:rFonts w:ascii="Arial" w:hAnsi="Arial" w:eastAsia="Arial"/>
          <w:b w:val="0"/>
          <w:i w:val="0"/>
          <w:sz w:val="22"/>
        </w:rPr>
        <w:t>En el módulo Configuración podés ajustar dos cosas:</w:t>
      </w:r>
    </w:p>
    <w:p>
      <w:pPr>
        <w:pStyle w:val="ListBullet"/>
        <w:spacing w:after="120" w:line="276" w:lineRule="auto"/>
      </w:pPr>
      <w:r>
        <w:rPr>
          <w:rFonts w:ascii="Arial" w:hAnsi="Arial" w:eastAsia="Arial"/>
          <w:b w:val="0"/>
          <w:i w:val="0"/>
          <w:sz w:val="22"/>
        </w:rPr>
        <w:t>Moneda: elegí la moneda con la que trabajás y guardá el cambio.</w:t>
      </w:r>
    </w:p>
    <w:p>
      <w:pPr>
        <w:pStyle w:val="ListBullet"/>
        <w:spacing w:after="120" w:line="276" w:lineRule="auto"/>
      </w:pPr>
      <w:r>
        <w:rPr>
          <w:rFonts w:ascii="Arial" w:hAnsi="Arial" w:eastAsia="Arial"/>
          <w:b w:val="0"/>
          <w:i w:val="0"/>
          <w:sz w:val="22"/>
        </w:rPr>
        <w:t>Categorías y subcategorías de producto: creá nuevas categorías, agregales subcategorías, y marcá cuáles categorías se controlan en el Control Diario de stock.</w:t>
      </w:r>
    </w:p>
    <w:p>
      <w:pPr>
        <w:keepNext/>
        <w:spacing w:before="440" w:after="200"/>
        <w:pBdr>
          <w:bottom w:val="single" w:sz="8" w:space="4" w:color="C89B3C"/>
        </w:pBdr>
      </w:pPr>
      <w:r>
        <w:rPr>
          <w:rFonts w:ascii="Arial" w:hAnsi="Arial" w:eastAsia="Arial"/>
          <w:b/>
          <w:i w:val="0"/>
          <w:color w:val="0B1F3A"/>
          <w:sz w:val="36"/>
        </w:rPr>
        <w:t>8. Dashboard</w:t>
      </w:r>
    </w:p>
    <w:p>
      <w:pPr>
        <w:spacing w:after="160" w:line="283" w:lineRule="auto"/>
      </w:pPr>
      <w:r>
        <w:rPr>
          <w:rFonts w:ascii="Arial" w:hAnsi="Arial" w:eastAsia="Arial"/>
          <w:b w:val="0"/>
          <w:i w:val="0"/>
          <w:sz w:val="22"/>
        </w:rPr>
        <w:t>Además de la pantalla de Inicio, Ledyvas tiene una vista de Dashboard dentro de "Otro", con los mismos indicadores clave presentados de forma más visual: productos totales y con stock bajo, compras y ventas del día, valor de inventario, proveedores y clientes activos, ingresos y margen bruto, además de la actividad reciente (últimos movimientos de stock).</w:t>
      </w:r>
    </w:p>
    <w:p>
      <w:pPr>
        <w:keepNext/>
        <w:spacing w:before="440" w:after="200"/>
        <w:pBdr>
          <w:bottom w:val="single" w:sz="8" w:space="4" w:color="C89B3C"/>
        </w:pBdr>
      </w:pPr>
      <w:r>
        <w:rPr>
          <w:rFonts w:ascii="Arial" w:hAnsi="Arial" w:eastAsia="Arial"/>
          <w:b/>
          <w:i w:val="0"/>
          <w:color w:val="0B1F3A"/>
          <w:sz w:val="36"/>
        </w:rPr>
        <w:t>9. Productos</w:t>
      </w:r>
    </w:p>
    <w:p>
      <w:pPr>
        <w:spacing w:after="160" w:line="283" w:lineRule="auto"/>
      </w:pPr>
      <w:r>
        <w:rPr>
          <w:rFonts w:ascii="Arial" w:hAnsi="Arial" w:eastAsia="Arial"/>
          <w:b w:val="0"/>
          <w:i w:val="0"/>
          <w:sz w:val="22"/>
        </w:rPr>
        <w:t>Acá cargás y administrás todo tu catálogo.</w:t>
      </w:r>
    </w:p>
    <w:p>
      <w:pPr>
        <w:pStyle w:val="ListBullet"/>
        <w:spacing w:after="120" w:line="276" w:lineRule="auto"/>
      </w:pPr>
      <w:r>
        <w:rPr>
          <w:rFonts w:ascii="Arial" w:hAnsi="Arial" w:eastAsia="Arial"/>
          <w:b w:val="0"/>
          <w:i w:val="0"/>
          <w:sz w:val="22"/>
        </w:rPr>
        <w:t>Crear un producto: nombre, categoría y subcategoría, precio, unidad, proveedor (opcional) y, si querés, un código de barras.</w:t>
      </w:r>
    </w:p>
    <w:p>
      <w:pPr>
        <w:pStyle w:val="ListBullet"/>
        <w:spacing w:after="120" w:line="276" w:lineRule="auto"/>
      </w:pPr>
      <w:r>
        <w:rPr>
          <w:rFonts w:ascii="Arial" w:hAnsi="Arial" w:eastAsia="Arial"/>
          <w:b w:val="0"/>
          <w:i w:val="0"/>
          <w:sz w:val="22"/>
        </w:rPr>
        <w:t>Código de barras: si tenés un lector de código de barras conectado, podés escanear directamente en el campo correspondiente para buscar o completar un producto.</w:t>
      </w:r>
    </w:p>
    <w:p>
      <w:pPr>
        <w:pStyle w:val="ListBullet"/>
        <w:spacing w:after="120" w:line="276" w:lineRule="auto"/>
      </w:pPr>
      <w:r>
        <w:rPr>
          <w:rFonts w:ascii="Arial" w:hAnsi="Arial" w:eastAsia="Arial"/>
          <w:b w:val="0"/>
          <w:i w:val="0"/>
          <w:sz w:val="22"/>
        </w:rPr>
        <w:t>Eliminar un producto: si nunca se usó en compras, ventas o inventario, se borra por completo. Si ya tiene movimientos registrados, Ledyvas lo desactiva en vez de borrarlo, para no perder el historial.</w:t>
      </w:r>
    </w:p>
    <w:p>
      <w:pPr>
        <w:pStyle w:val="ListBullet"/>
        <w:spacing w:after="120" w:line="276" w:lineRule="auto"/>
      </w:pPr>
      <w:r>
        <w:rPr>
          <w:rFonts w:ascii="Arial" w:hAnsi="Arial" w:eastAsia="Arial"/>
          <w:b w:val="0"/>
          <w:i w:val="0"/>
          <w:sz w:val="22"/>
        </w:rPr>
        <w:t>Exportar: podés exportar tu catálogo completo a Excel desde el botón correspondiente.</w:t>
      </w:r>
    </w:p>
    <w:p>
      <w:pPr>
        <w:keepNext/>
        <w:spacing w:before="440" w:after="200"/>
        <w:pBdr>
          <w:bottom w:val="single" w:sz="8" w:space="4" w:color="C89B3C"/>
        </w:pBdr>
      </w:pPr>
      <w:r>
        <w:rPr>
          <w:rFonts w:ascii="Arial" w:hAnsi="Arial" w:eastAsia="Arial"/>
          <w:b/>
          <w:i w:val="0"/>
          <w:color w:val="0B1F3A"/>
          <w:sz w:val="36"/>
        </w:rPr>
        <w:t>10. Proveedores</w:t>
      </w:r>
    </w:p>
    <w:p>
      <w:pPr>
        <w:spacing w:after="160" w:line="283" w:lineRule="auto"/>
      </w:pPr>
      <w:r>
        <w:rPr>
          <w:rFonts w:ascii="Arial" w:hAnsi="Arial" w:eastAsia="Arial"/>
          <w:b w:val="0"/>
          <w:i w:val="0"/>
          <w:sz w:val="22"/>
        </w:rPr>
        <w:t>Registrá acá a las empresas o personas que te venden mercadería.</w:t>
      </w:r>
    </w:p>
    <w:p>
      <w:pPr>
        <w:pStyle w:val="ListBullet"/>
        <w:spacing w:after="120" w:line="276" w:lineRule="auto"/>
      </w:pPr>
      <w:r>
        <w:rPr>
          <w:rFonts w:ascii="Arial" w:hAnsi="Arial" w:eastAsia="Arial"/>
          <w:b w:val="0"/>
          <w:i w:val="0"/>
          <w:sz w:val="22"/>
        </w:rPr>
        <w:t>Alta: nombre de la empresa y datos de contacto.</w:t>
      </w:r>
    </w:p>
    <w:p>
      <w:pPr>
        <w:pStyle w:val="ListBullet"/>
        <w:spacing w:after="120" w:line="276" w:lineRule="auto"/>
      </w:pPr>
      <w:r>
        <w:rPr>
          <w:rFonts w:ascii="Arial" w:hAnsi="Arial" w:eastAsia="Arial"/>
          <w:b w:val="0"/>
          <w:i w:val="0"/>
          <w:sz w:val="22"/>
        </w:rPr>
        <w:t>Eliminar: al borrar un proveedor, sus compras registradas se eliminan, pero los productos que le comprabas NO se borran —simplemente quedan sin proveedor asignado, y podés reasignarlos cuando quieras.</w:t>
      </w:r>
    </w:p>
    <w:p>
      <w:pPr>
        <w:keepNext/>
        <w:spacing w:before="440" w:after="200"/>
        <w:pBdr>
          <w:bottom w:val="single" w:sz="8" w:space="4" w:color="C89B3C"/>
        </w:pBdr>
      </w:pPr>
      <w:r>
        <w:rPr>
          <w:rFonts w:ascii="Arial" w:hAnsi="Arial" w:eastAsia="Arial"/>
          <w:b/>
          <w:i w:val="0"/>
          <w:color w:val="0B1F3A"/>
          <w:sz w:val="36"/>
        </w:rPr>
        <w:t>11. Clientes</w:t>
      </w:r>
    </w:p>
    <w:p>
      <w:pPr>
        <w:spacing w:after="160" w:line="283" w:lineRule="auto"/>
      </w:pPr>
      <w:r>
        <w:rPr>
          <w:rFonts w:ascii="Arial" w:hAnsi="Arial" w:eastAsia="Arial"/>
          <w:b w:val="0"/>
          <w:i w:val="0"/>
          <w:sz w:val="22"/>
        </w:rPr>
        <w:t>El módulo Clientes registra a quién le vendés: nombre, contacto, CUIT/RFC, dirección, sector de negocio y saldo. Cada cliente recibe un código automático (por ejemplo CLI-20260727-0001).</w:t>
      </w:r>
    </w:p>
    <w:p>
      <w:pPr>
        <w:pStyle w:val="ListBullet"/>
        <w:spacing w:after="120" w:line="276" w:lineRule="auto"/>
      </w:pPr>
      <w:r>
        <w:rPr>
          <w:rFonts w:ascii="Arial" w:hAnsi="Arial" w:eastAsia="Arial"/>
          <w:b w:val="0"/>
          <w:i w:val="0"/>
          <w:sz w:val="22"/>
        </w:rPr>
        <w:t>Cliente revendedor: podés marcar un cliente como "revendedor". A estos clientes se les puede transferir stock (ver Distribuciones) para que lo revendan por su cuenta.</w:t>
      </w:r>
    </w:p>
    <w:p>
      <w:pPr>
        <w:pStyle w:val="ListBullet"/>
        <w:spacing w:after="120" w:line="276" w:lineRule="auto"/>
      </w:pPr>
      <w:r>
        <w:rPr>
          <w:rFonts w:ascii="Arial" w:hAnsi="Arial" w:eastAsia="Arial"/>
          <w:b w:val="0"/>
          <w:i w:val="0"/>
          <w:sz w:val="22"/>
        </w:rPr>
        <w:t>Eliminar: si el cliente nunca tuvo ventas, se borra. Si ya tiene historial, se desactiva.</w:t>
      </w:r>
    </w:p>
    <w:p>
      <w:pPr>
        <w:keepNext/>
        <w:spacing w:before="440" w:after="200"/>
        <w:pBdr>
          <w:bottom w:val="single" w:sz="8" w:space="4" w:color="C89B3C"/>
        </w:pBdr>
      </w:pPr>
      <w:r>
        <w:rPr>
          <w:rFonts w:ascii="Arial" w:hAnsi="Arial" w:eastAsia="Arial"/>
          <w:b/>
          <w:i w:val="0"/>
          <w:color w:val="0B1F3A"/>
          <w:sz w:val="36"/>
        </w:rPr>
        <w:t>12. Compras</w:t>
      </w:r>
    </w:p>
    <w:p>
      <w:pPr>
        <w:spacing w:after="160" w:line="283" w:lineRule="auto"/>
      </w:pPr>
      <w:r>
        <w:rPr>
          <w:rFonts w:ascii="Arial" w:hAnsi="Arial" w:eastAsia="Arial"/>
          <w:b w:val="0"/>
          <w:i w:val="0"/>
          <w:sz w:val="22"/>
        </w:rPr>
        <w:t>Registrá acá cada compra que le hacés a un proveedor: productos, cantidades y precio pagado. El stock de cada producto se actualiza automáticamente al confirmar la compra.</w:t>
      </w:r>
    </w:p>
    <w:p>
      <w:pPr>
        <w:spacing w:before="80" w:after="160"/>
        <w:ind w:left="283"/>
      </w:pPr>
      <w:r>
        <w:rPr>
          <w:rFonts w:ascii="Arial" w:hAnsi="Arial" w:eastAsia="Arial"/>
          <w:b/>
          <w:i/>
          <w:color w:val="C89B3C"/>
          <w:sz w:val="21"/>
        </w:rPr>
        <w:t xml:space="preserve">Tip: </w:t>
      </w:r>
      <w:r>
        <w:rPr>
          <w:rFonts w:ascii="Arial" w:hAnsi="Arial" w:eastAsia="Arial"/>
          <w:b w:val="0"/>
          <w:i/>
          <w:color w:val="5F6368"/>
          <w:sz w:val="21"/>
        </w:rPr>
        <w:t>Si comprás combustible por galones y tu almacén lo controla en litros (o viceversa), Ledyvas te muestra la conversión automática mientras cargás la cantidad.</w:t>
      </w:r>
    </w:p>
    <w:p>
      <w:pPr>
        <w:keepNext/>
        <w:spacing w:before="440" w:after="200"/>
        <w:pBdr>
          <w:bottom w:val="single" w:sz="8" w:space="4" w:color="C89B3C"/>
        </w:pBdr>
      </w:pPr>
      <w:r>
        <w:rPr>
          <w:rFonts w:ascii="Arial" w:hAnsi="Arial" w:eastAsia="Arial"/>
          <w:b/>
          <w:i w:val="0"/>
          <w:color w:val="0B1F3A"/>
          <w:sz w:val="36"/>
        </w:rPr>
        <w:t>13. Almacén</w:t>
      </w:r>
    </w:p>
    <w:p>
      <w:pPr>
        <w:spacing w:after="160" w:line="283" w:lineRule="auto"/>
      </w:pPr>
      <w:r>
        <w:rPr>
          <w:rFonts w:ascii="Arial" w:hAnsi="Arial" w:eastAsia="Arial"/>
          <w:b w:val="0"/>
          <w:i w:val="0"/>
          <w:sz w:val="22"/>
        </w:rPr>
        <w:t>Acá ves el stock actual de todos tus productos en el depósito central: cantidades, valor total y movimientos. También podés buscar un producto escaneando su código de barras.</w:t>
      </w:r>
    </w:p>
    <w:p>
      <w:pPr>
        <w:pStyle w:val="ListBullet"/>
        <w:spacing w:after="120" w:line="276" w:lineRule="auto"/>
      </w:pPr>
      <w:r>
        <w:rPr>
          <w:rFonts w:ascii="Arial" w:hAnsi="Arial" w:eastAsia="Arial"/>
          <w:b w:val="0"/>
          <w:i w:val="0"/>
          <w:sz w:val="22"/>
        </w:rPr>
        <w:t>Exportar: el estado completo del almacén se puede exportar a Excel.</w:t>
      </w:r>
    </w:p>
    <w:p>
      <w:pPr>
        <w:keepNext/>
        <w:spacing w:before="440" w:after="200"/>
        <w:pBdr>
          <w:bottom w:val="single" w:sz="8" w:space="4" w:color="C89B3C"/>
        </w:pBdr>
      </w:pPr>
      <w:r>
        <w:rPr>
          <w:rFonts w:ascii="Arial" w:hAnsi="Arial" w:eastAsia="Arial"/>
          <w:b/>
          <w:i w:val="0"/>
          <w:color w:val="0B1F3A"/>
          <w:sz w:val="36"/>
        </w:rPr>
        <w:t>14. Inventario</w:t>
      </w:r>
    </w:p>
    <w:p>
      <w:pPr>
        <w:spacing w:after="160" w:line="283" w:lineRule="auto"/>
      </w:pPr>
      <w:r>
        <w:rPr>
          <w:rFonts w:ascii="Arial" w:hAnsi="Arial" w:eastAsia="Arial"/>
          <w:b w:val="0"/>
          <w:i w:val="0"/>
          <w:sz w:val="22"/>
        </w:rPr>
        <w:t>El Control Diario de Inventario te permite verificar el stock real contra el stock del sistema, para detectar diferencias (mermas, errores de carga, etc.).</w:t>
      </w:r>
    </w:p>
    <w:p>
      <w:pPr>
        <w:pStyle w:val="ListBullet"/>
        <w:spacing w:after="120" w:line="276" w:lineRule="auto"/>
      </w:pPr>
      <w:r>
        <w:rPr>
          <w:rFonts w:ascii="Arial" w:hAnsi="Arial" w:eastAsia="Arial"/>
          <w:b w:val="0"/>
          <w:i w:val="0"/>
          <w:sz w:val="22"/>
        </w:rPr>
        <w:t>Elegí qué controlar: en vez de traer automáticamente todos los productos, seleccioná las categorías y/o productos puntuales que querés revisar ese día.</w:t>
      </w:r>
    </w:p>
    <w:p>
      <w:pPr>
        <w:pStyle w:val="ListBullet"/>
        <w:spacing w:after="120" w:line="276" w:lineRule="auto"/>
      </w:pPr>
      <w:r>
        <w:rPr>
          <w:rFonts w:ascii="Arial" w:hAnsi="Arial" w:eastAsia="Arial"/>
          <w:b w:val="0"/>
          <w:i w:val="0"/>
          <w:sz w:val="22"/>
        </w:rPr>
        <w:t>Escaneo: podés escanear el código de barras de un producto para ubicarlo rápido durante el conteo.</w:t>
      </w:r>
    </w:p>
    <w:p>
      <w:pPr>
        <w:spacing w:before="80" w:after="160"/>
        <w:ind w:left="283"/>
      </w:pPr>
      <w:r>
        <w:rPr>
          <w:rFonts w:ascii="Arial" w:hAnsi="Arial" w:eastAsia="Arial"/>
          <w:b/>
          <w:i/>
          <w:color w:val="C89B3C"/>
          <w:sz w:val="21"/>
        </w:rPr>
        <w:t xml:space="preserve">Tip: </w:t>
      </w:r>
      <w:r>
        <w:rPr>
          <w:rFonts w:ascii="Arial" w:hAnsi="Arial" w:eastAsia="Arial"/>
          <w:b w:val="0"/>
          <w:i/>
          <w:color w:val="5F6368"/>
          <w:sz w:val="21"/>
        </w:rPr>
        <w:t>La pantalla de Inicio te avisa si el Control Diario de hoy todavía está pendiente.</w:t>
      </w:r>
    </w:p>
    <w:p>
      <w:pPr>
        <w:keepNext/>
        <w:spacing w:before="440" w:after="200"/>
        <w:pBdr>
          <w:bottom w:val="single" w:sz="8" w:space="4" w:color="C89B3C"/>
        </w:pBdr>
      </w:pPr>
      <w:r>
        <w:rPr>
          <w:rFonts w:ascii="Arial" w:hAnsi="Arial" w:eastAsia="Arial"/>
          <w:b/>
          <w:i w:val="0"/>
          <w:color w:val="0B1F3A"/>
          <w:sz w:val="36"/>
        </w:rPr>
        <w:t>15. Ventas</w:t>
      </w:r>
    </w:p>
    <w:p>
      <w:pPr>
        <w:spacing w:after="160" w:line="283" w:lineRule="auto"/>
      </w:pPr>
      <w:r>
        <w:rPr>
          <w:rFonts w:ascii="Arial" w:hAnsi="Arial" w:eastAsia="Arial"/>
          <w:b w:val="0"/>
          <w:i w:val="0"/>
          <w:sz w:val="22"/>
        </w:rPr>
        <w:t>Registrá acá cada venta: productos, cantidades, cliente (opcional) y destino/despacho asociado.</w:t>
      </w:r>
    </w:p>
    <w:p>
      <w:pPr>
        <w:pStyle w:val="ListBullet"/>
        <w:spacing w:after="120" w:line="276" w:lineRule="auto"/>
      </w:pPr>
      <w:r>
        <w:rPr>
          <w:rFonts w:ascii="Arial" w:hAnsi="Arial" w:eastAsia="Arial"/>
          <w:b w:val="0"/>
          <w:i w:val="0"/>
          <w:sz w:val="22"/>
        </w:rPr>
        <w:t>Escaneo de código de barras: escaneá un producto para agregarlo directamente a la venta actual, sumando cantidad si ya estaba en la lista.</w:t>
      </w:r>
    </w:p>
    <w:p>
      <w:pPr>
        <w:pStyle w:val="ListBullet"/>
        <w:spacing w:after="120" w:line="276" w:lineRule="auto"/>
      </w:pPr>
      <w:r>
        <w:rPr>
          <w:rFonts w:ascii="Arial" w:hAnsi="Arial" w:eastAsia="Arial"/>
          <w:b w:val="0"/>
          <w:i w:val="0"/>
          <w:sz w:val="22"/>
        </w:rPr>
        <w:t>Fórmulas de venta: si tenés una fórmula de venta configurada para un cliente y producto (por ejemplo, "tantas unidades por persona"), podés cargar la cantidad de comensales/personas y Ledyvas completa las líneas de venta automáticamente.</w:t>
      </w:r>
    </w:p>
    <w:p>
      <w:pPr>
        <w:keepNext/>
        <w:spacing w:before="440" w:after="200"/>
        <w:pBdr>
          <w:bottom w:val="single" w:sz="8" w:space="4" w:color="C89B3C"/>
        </w:pBdr>
      </w:pPr>
      <w:r>
        <w:rPr>
          <w:rFonts w:ascii="Arial" w:hAnsi="Arial" w:eastAsia="Arial"/>
          <w:b/>
          <w:i w:val="0"/>
          <w:color w:val="0B1F3A"/>
          <w:sz w:val="36"/>
        </w:rPr>
        <w:t>16. Distribuciones</w:t>
      </w:r>
    </w:p>
    <w:p>
      <w:pPr>
        <w:spacing w:after="160" w:line="283" w:lineRule="auto"/>
      </w:pPr>
      <w:r>
        <w:rPr>
          <w:rFonts w:ascii="Arial" w:hAnsi="Arial" w:eastAsia="Arial"/>
          <w:b w:val="0"/>
          <w:i w:val="0"/>
          <w:sz w:val="22"/>
        </w:rPr>
        <w:t>Este bloque cubre el movimiento de stock hacia y desde clientes revendedores, sin que se registre como una venta.</w:t>
      </w:r>
    </w:p>
    <w:p>
      <w:pPr>
        <w:pStyle w:val="ListBullet"/>
        <w:spacing w:after="120" w:line="276" w:lineRule="auto"/>
      </w:pPr>
      <w:r>
        <w:rPr>
          <w:rFonts w:ascii="Arial" w:hAnsi="Arial" w:eastAsia="Arial"/>
          <w:b w:val="0"/>
          <w:i w:val="0"/>
          <w:sz w:val="22"/>
        </w:rPr>
        <w:t>Traslados: enviás stock desde el almacén central a un cliente revendedor. El stock del almacén baja y el stock del revendedor sube.</w:t>
      </w:r>
    </w:p>
    <w:p>
      <w:pPr>
        <w:pStyle w:val="ListBullet"/>
        <w:spacing w:after="120" w:line="276" w:lineRule="auto"/>
      </w:pPr>
      <w:r>
        <w:rPr>
          <w:rFonts w:ascii="Arial" w:hAnsi="Arial" w:eastAsia="Arial"/>
          <w:b w:val="0"/>
          <w:i w:val="0"/>
          <w:sz w:val="22"/>
        </w:rPr>
        <w:t>Devoluciones de traslado: el revendedor te devuelve lo que no vendió; el proceso es exactamente el inverso del traslado.</w:t>
      </w:r>
    </w:p>
    <w:p>
      <w:pPr>
        <w:pStyle w:val="ListBullet"/>
        <w:spacing w:after="120" w:line="276" w:lineRule="auto"/>
      </w:pPr>
      <w:r>
        <w:rPr>
          <w:rFonts w:ascii="Arial" w:hAnsi="Arial" w:eastAsia="Arial"/>
          <w:b w:val="0"/>
          <w:i w:val="0"/>
          <w:sz w:val="22"/>
        </w:rPr>
        <w:t>Reventas: cuando el revendedor efectivamente vende ese stock a un comprador externo, registrás la reventa acá —con costo, precio de venta y ganancia calculados automáticamente.</w:t>
      </w:r>
    </w:p>
    <w:p>
      <w:pPr>
        <w:keepNext/>
        <w:spacing w:before="440" w:after="200"/>
        <w:pBdr>
          <w:bottom w:val="single" w:sz="8" w:space="4" w:color="C89B3C"/>
        </w:pBdr>
      </w:pPr>
      <w:r>
        <w:rPr>
          <w:rFonts w:ascii="Arial" w:hAnsi="Arial" w:eastAsia="Arial"/>
          <w:b/>
          <w:i w:val="0"/>
          <w:color w:val="0B1F3A"/>
          <w:sz w:val="36"/>
        </w:rPr>
        <w:t>17. Recetas y Fórmulas</w:t>
      </w:r>
    </w:p>
    <w:p>
      <w:pPr>
        <w:spacing w:after="160" w:line="283" w:lineRule="auto"/>
      </w:pPr>
      <w:r>
        <w:rPr>
          <w:rFonts w:ascii="Arial" w:hAnsi="Arial" w:eastAsia="Arial"/>
          <w:b w:val="0"/>
          <w:i w:val="0"/>
          <w:sz w:val="22"/>
        </w:rPr>
        <w:t>Ledyvas distingue dos cosas que a veces se confunden:</w:t>
      </w:r>
    </w:p>
    <w:p>
      <w:pPr>
        <w:pStyle w:val="ListBullet"/>
        <w:spacing w:after="120" w:line="276" w:lineRule="auto"/>
      </w:pPr>
      <w:r>
        <w:rPr>
          <w:rFonts w:ascii="Arial" w:hAnsi="Arial" w:eastAsia="Arial"/>
          <w:b w:val="0"/>
          <w:i w:val="0"/>
          <w:sz w:val="22"/>
        </w:rPr>
        <w:t>Recetas: definen qué ingredientes (y en qué cantidad) se necesitan para producir un producto terminado. Se usan en el módulo Producción.</w:t>
      </w:r>
    </w:p>
    <w:p>
      <w:pPr>
        <w:pStyle w:val="ListBullet"/>
        <w:spacing w:after="120" w:line="276" w:lineRule="auto"/>
      </w:pPr>
      <w:r>
        <w:rPr>
          <w:rFonts w:ascii="Arial" w:hAnsi="Arial" w:eastAsia="Arial"/>
          <w:b w:val="0"/>
          <w:i w:val="0"/>
          <w:sz w:val="22"/>
        </w:rPr>
        <w:t>Fórmulas de venta: definen cuánto de un producto se vende por persona/comensal para un cliente o destino puntual. Se usan al cargar una Venta (ver arriba), no en Producción.</w:t>
      </w:r>
    </w:p>
    <w:p>
      <w:pPr>
        <w:keepNext/>
        <w:spacing w:before="440" w:after="200"/>
        <w:pBdr>
          <w:bottom w:val="single" w:sz="8" w:space="4" w:color="C89B3C"/>
        </w:pBdr>
      </w:pPr>
      <w:r>
        <w:rPr>
          <w:rFonts w:ascii="Arial" w:hAnsi="Arial" w:eastAsia="Arial"/>
          <w:b/>
          <w:i w:val="0"/>
          <w:color w:val="0B1F3A"/>
          <w:sz w:val="36"/>
        </w:rPr>
        <w:t>18. Producción</w:t>
      </w:r>
    </w:p>
    <w:p>
      <w:pPr>
        <w:spacing w:after="160" w:line="283" w:lineRule="auto"/>
      </w:pPr>
      <w:r>
        <w:rPr>
          <w:rFonts w:ascii="Arial" w:hAnsi="Arial" w:eastAsia="Arial"/>
          <w:b w:val="0"/>
          <w:i w:val="0"/>
          <w:sz w:val="22"/>
        </w:rPr>
        <w:t>Elegí un producto con receta y una cantidad a producir. Ledyvas descuenta automáticamente el stock de cada ingrediente (con conversión de unidades si hace falta) y suma el stock del producto terminado.</w:t>
      </w:r>
    </w:p>
    <w:p>
      <w:pPr>
        <w:keepNext/>
        <w:spacing w:before="440" w:after="200"/>
        <w:pBdr>
          <w:bottom w:val="single" w:sz="8" w:space="4" w:color="C89B3C"/>
        </w:pBdr>
      </w:pPr>
      <w:r>
        <w:rPr>
          <w:rFonts w:ascii="Arial" w:hAnsi="Arial" w:eastAsia="Arial"/>
          <w:b/>
          <w:i w:val="0"/>
          <w:color w:val="0B1F3A"/>
          <w:sz w:val="36"/>
        </w:rPr>
        <w:t>19. Combustible</w:t>
      </w:r>
    </w:p>
    <w:p>
      <w:pPr>
        <w:spacing w:after="160" w:line="283" w:lineRule="auto"/>
      </w:pPr>
      <w:r>
        <w:rPr>
          <w:rFonts w:ascii="Arial" w:hAnsi="Arial" w:eastAsia="Arial"/>
          <w:b w:val="0"/>
          <w:i w:val="0"/>
          <w:sz w:val="22"/>
        </w:rPr>
        <w:t>El combustible se maneja como cualquier otro producto (compras, almacén, consumo), con una ayuda extra: si cargás la cantidad en una unidad (galones) y tu control es en otra (litros), Ledyvas te muestra la conversión al instante para que no tengas que calcularla vos.</w:t>
      </w:r>
    </w:p>
    <w:p>
      <w:pPr>
        <w:keepNext/>
        <w:spacing w:before="440" w:after="200"/>
        <w:pBdr>
          <w:bottom w:val="single" w:sz="8" w:space="4" w:color="C89B3C"/>
        </w:pBdr>
      </w:pPr>
      <w:r>
        <w:rPr>
          <w:rFonts w:ascii="Arial" w:hAnsi="Arial" w:eastAsia="Arial"/>
          <w:b/>
          <w:i w:val="0"/>
          <w:color w:val="0B1F3A"/>
          <w:sz w:val="36"/>
        </w:rPr>
        <w:t>20. Flota</w:t>
      </w:r>
    </w:p>
    <w:p>
      <w:pPr>
        <w:spacing w:after="160" w:line="283" w:lineRule="auto"/>
      </w:pPr>
      <w:r>
        <w:rPr>
          <w:rFonts w:ascii="Arial" w:hAnsi="Arial" w:eastAsia="Arial"/>
          <w:b w:val="0"/>
          <w:i w:val="0"/>
          <w:sz w:val="22"/>
        </w:rPr>
        <w:t>El módulo Flota (Medios) administra tus vehículos y equipos: nombre, tipo y estado.</w:t>
      </w:r>
    </w:p>
    <w:p>
      <w:pPr>
        <w:pStyle w:val="ListBullet"/>
        <w:spacing w:after="120" w:line="276" w:lineRule="auto"/>
      </w:pPr>
      <w:r>
        <w:rPr>
          <w:rFonts w:ascii="Arial" w:hAnsi="Arial" w:eastAsia="Arial"/>
          <w:b w:val="0"/>
          <w:i w:val="0"/>
          <w:sz w:val="22"/>
        </w:rPr>
        <w:t>Eliminar un equipo: si nunca se usó en despachos o ventas, se borra. Si ya tiene movimientos registrados, se desactiva en vez de borrarse, para conservar el historial de esos registros.</w:t>
      </w:r>
    </w:p>
    <w:p>
      <w:pPr>
        <w:pStyle w:val="ListBullet"/>
        <w:spacing w:after="120" w:line="276" w:lineRule="auto"/>
      </w:pPr>
      <w:r>
        <w:rPr>
          <w:rFonts w:ascii="Arial" w:hAnsi="Arial" w:eastAsia="Arial"/>
          <w:b w:val="0"/>
          <w:i w:val="0"/>
          <w:sz w:val="22"/>
        </w:rPr>
        <w:t>Exportar: la lista completa de equipos se puede exportar a Excel.</w:t>
      </w:r>
    </w:p>
    <w:p>
      <w:pPr>
        <w:keepNext/>
        <w:spacing w:before="440" w:after="200"/>
        <w:pBdr>
          <w:bottom w:val="single" w:sz="8" w:space="4" w:color="C89B3C"/>
        </w:pBdr>
      </w:pPr>
      <w:r>
        <w:rPr>
          <w:rFonts w:ascii="Arial" w:hAnsi="Arial" w:eastAsia="Arial"/>
          <w:b/>
          <w:i w:val="0"/>
          <w:color w:val="0B1F3A"/>
          <w:sz w:val="36"/>
        </w:rPr>
        <w:t>21. Reportes</w:t>
      </w:r>
    </w:p>
    <w:p>
      <w:pPr>
        <w:spacing w:after="160" w:line="283" w:lineRule="auto"/>
      </w:pPr>
      <w:r>
        <w:rPr>
          <w:rFonts w:ascii="Arial" w:hAnsi="Arial" w:eastAsia="Arial"/>
          <w:b w:val="0"/>
          <w:i w:val="0"/>
          <w:sz w:val="22"/>
        </w:rPr>
        <w:t>Ledyvas ofrece varios reportes, cada uno con un propósito distinto:</w:t>
      </w:r>
    </w:p>
    <w:p>
      <w:pPr>
        <w:pStyle w:val="ListBullet"/>
        <w:spacing w:after="120" w:line="276" w:lineRule="auto"/>
      </w:pPr>
      <w:r>
        <w:rPr>
          <w:rFonts w:ascii="Arial" w:hAnsi="Arial" w:eastAsia="Arial"/>
          <w:b w:val="0"/>
          <w:i w:val="0"/>
          <w:sz w:val="22"/>
        </w:rPr>
        <w:t>Reportes: stock bajo, valor de inventario y otros indicadores operativos del día a día.</w:t>
      </w:r>
    </w:p>
    <w:p>
      <w:pPr>
        <w:pStyle w:val="ListBullet"/>
        <w:spacing w:after="120" w:line="276" w:lineRule="auto"/>
      </w:pPr>
      <w:r>
        <w:rPr>
          <w:rFonts w:ascii="Arial" w:hAnsi="Arial" w:eastAsia="Arial"/>
          <w:b w:val="0"/>
          <w:i w:val="0"/>
          <w:sz w:val="22"/>
        </w:rPr>
        <w:t>Consolidado: ventas y compras agrupadas por período, con la opción de agrupar además por categoría, subcategoría, equipo o destino, y un gráfico con el top 5 y su porcentaje del total.</w:t>
      </w:r>
    </w:p>
    <w:p>
      <w:pPr>
        <w:pStyle w:val="ListBullet"/>
        <w:spacing w:after="120" w:line="276" w:lineRule="auto"/>
      </w:pPr>
      <w:r>
        <w:rPr>
          <w:rFonts w:ascii="Arial" w:hAnsi="Arial" w:eastAsia="Arial"/>
          <w:b w:val="0"/>
          <w:i w:val="0"/>
          <w:sz w:val="22"/>
        </w:rPr>
        <w:t>Business Intelligence: una vista más ejecutiva, con indicadores clave (ventas, compras, margen bruto, crecimiento), un gráfico de ventas vs. compras por día, tu producto y proveedor principal, y los productos con mayor y menor margen. También se puede exportar a Excel.</w:t>
      </w:r>
    </w:p>
    <w:p>
      <w:pPr>
        <w:keepNext/>
        <w:spacing w:before="440" w:after="200"/>
        <w:pBdr>
          <w:bottom w:val="single" w:sz="8" w:space="4" w:color="C89B3C"/>
        </w:pBdr>
      </w:pPr>
      <w:r>
        <w:rPr>
          <w:rFonts w:ascii="Arial" w:hAnsi="Arial" w:eastAsia="Arial"/>
          <w:b/>
          <w:i w:val="0"/>
          <w:color w:val="0B1F3A"/>
          <w:sz w:val="36"/>
        </w:rPr>
        <w:t>22. Copias de seguridad</w:t>
      </w:r>
    </w:p>
    <w:p>
      <w:pPr>
        <w:spacing w:after="160" w:line="283" w:lineRule="auto"/>
      </w:pPr>
      <w:r>
        <w:rPr>
          <w:rFonts w:ascii="Arial" w:hAnsi="Arial" w:eastAsia="Arial"/>
          <w:b w:val="0"/>
          <w:i w:val="0"/>
          <w:sz w:val="22"/>
        </w:rPr>
        <w:t>Ledyvas no hace copias de seguridad automáticas: la carpeta Backup se crea vacía, lista para que vos guardes ahí tu copia cuando quieras.</w:t>
      </w:r>
    </w:p>
    <w:p>
      <w:pPr>
        <w:pStyle w:val="ListBullet"/>
        <w:spacing w:after="120" w:line="276" w:lineRule="auto"/>
      </w:pPr>
      <w:r>
        <w:rPr>
          <w:rFonts w:ascii="Arial" w:hAnsi="Arial" w:eastAsia="Arial"/>
          <w:b w:val="0"/>
          <w:i w:val="0"/>
          <w:sz w:val="22"/>
        </w:rPr>
        <w:t>Cómo hacer una copia: cerrá Ledyvas y copiá la carpeta Data completa (contiene tu base de datos) a la carpeta Backup, a un disco externo, o a donde prefieras.</w:t>
      </w:r>
    </w:p>
    <w:p>
      <w:pPr>
        <w:spacing w:before="80" w:after="160"/>
        <w:ind w:left="283"/>
      </w:pPr>
      <w:r>
        <w:rPr>
          <w:rFonts w:ascii="Arial" w:hAnsi="Arial" w:eastAsia="Arial"/>
          <w:b/>
          <w:i/>
          <w:color w:val="C89B3C"/>
          <w:sz w:val="21"/>
        </w:rPr>
        <w:t xml:space="preserve">Tip: </w:t>
      </w:r>
      <w:r>
        <w:rPr>
          <w:rFonts w:ascii="Arial" w:hAnsi="Arial" w:eastAsia="Arial"/>
          <w:b w:val="0"/>
          <w:i/>
          <w:color w:val="5F6368"/>
          <w:sz w:val="21"/>
        </w:rPr>
        <w:t>Te recomendamos hacer esta copia con frecuencia, especialmente antes de cambios importantes como actualizar de versión o mover el programa a otra computadora.</w:t>
      </w:r>
    </w:p>
    <w:p>
      <w:pPr>
        <w:keepNext/>
        <w:spacing w:before="440" w:after="200"/>
        <w:pBdr>
          <w:bottom w:val="single" w:sz="8" w:space="4" w:color="C89B3C"/>
        </w:pBdr>
      </w:pPr>
      <w:r>
        <w:rPr>
          <w:rFonts w:ascii="Arial" w:hAnsi="Arial" w:eastAsia="Arial"/>
          <w:b/>
          <w:i w:val="0"/>
          <w:color w:val="0B1F3A"/>
          <w:sz w:val="36"/>
        </w:rPr>
        <w:t>23. Actualizaciones</w:t>
      </w:r>
    </w:p>
    <w:p>
      <w:pPr>
        <w:spacing w:after="160" w:line="283" w:lineRule="auto"/>
      </w:pPr>
      <w:r>
        <w:rPr>
          <w:rFonts w:ascii="Arial" w:hAnsi="Arial" w:eastAsia="Arial"/>
          <w:b w:val="0"/>
          <w:i w:val="0"/>
          <w:sz w:val="22"/>
        </w:rPr>
        <w:t>Ledyvas no se actualiza automáticamente. Cuando haya una versión nueva disponible, vas a recibir el instalador o la carpeta portátil actualizada; simplemente reemplazá el programa anterior por el nuevo.</w:t>
      </w:r>
    </w:p>
    <w:p>
      <w:pPr>
        <w:spacing w:before="80" w:after="160"/>
        <w:ind w:left="283"/>
      </w:pPr>
      <w:r>
        <w:rPr>
          <w:rFonts w:ascii="Arial" w:hAnsi="Arial" w:eastAsia="Arial"/>
          <w:b/>
          <w:i/>
          <w:color w:val="C89B3C"/>
          <w:sz w:val="21"/>
        </w:rPr>
        <w:t xml:space="preserve">Tip: </w:t>
      </w:r>
      <w:r>
        <w:rPr>
          <w:rFonts w:ascii="Arial" w:hAnsi="Arial" w:eastAsia="Arial"/>
          <w:b w:val="0"/>
          <w:i/>
          <w:color w:val="5F6368"/>
          <w:sz w:val="21"/>
        </w:rPr>
        <w:t>Como tu base de datos vive en la carpeta Data, separada del programa, actualizar Ledyvas no borra ni modifica tu información —de todas formas, hacé una copia de seguridad antes de actualizar, por las dudas.</w:t>
      </w:r>
    </w:p>
    <w:p>
      <w:pPr>
        <w:keepNext/>
        <w:spacing w:before="440" w:after="200"/>
        <w:pBdr>
          <w:bottom w:val="single" w:sz="8" w:space="4" w:color="C89B3C"/>
        </w:pBdr>
      </w:pPr>
      <w:r>
        <w:rPr>
          <w:rFonts w:ascii="Arial" w:hAnsi="Arial" w:eastAsia="Arial"/>
          <w:b/>
          <w:i w:val="0"/>
          <w:color w:val="0B1F3A"/>
          <w:sz w:val="36"/>
        </w:rPr>
        <w:t>24. Preguntas frecuentes</w:t>
      </w:r>
    </w:p>
    <w:p>
      <w:pPr>
        <w:pStyle w:val="ListBullet"/>
        <w:spacing w:after="120" w:line="276" w:lineRule="auto"/>
      </w:pPr>
      <w:r>
        <w:rPr>
          <w:rFonts w:ascii="Arial" w:hAnsi="Arial" w:eastAsia="Arial"/>
          <w:b w:val="0"/>
          <w:i w:val="0"/>
          <w:sz w:val="22"/>
        </w:rPr>
        <w:t>¿Necesito internet para usar Ledyvas? No. Es un software de escritorio: funciona completamente sin conexión.</w:t>
      </w:r>
    </w:p>
    <w:p>
      <w:pPr>
        <w:pStyle w:val="ListBullet"/>
        <w:spacing w:after="120" w:line="276" w:lineRule="auto"/>
      </w:pPr>
      <w:r>
        <w:rPr>
          <w:rFonts w:ascii="Arial" w:hAnsi="Arial" w:eastAsia="Arial"/>
          <w:b w:val="0"/>
          <w:i w:val="0"/>
          <w:sz w:val="22"/>
        </w:rPr>
        <w:t>¿Dónde se guarda mi información? Localmente, en la carpeta Data junto al programa —nunca en un servidor de Ledyvas ni de terceros.</w:t>
      </w:r>
    </w:p>
    <w:p>
      <w:pPr>
        <w:pStyle w:val="ListBullet"/>
        <w:spacing w:after="120" w:line="276" w:lineRule="auto"/>
      </w:pPr>
      <w:r>
        <w:rPr>
          <w:rFonts w:ascii="Arial" w:hAnsi="Arial" w:eastAsia="Arial"/>
          <w:b w:val="0"/>
          <w:i w:val="0"/>
          <w:sz w:val="22"/>
        </w:rPr>
        <w:t>¿Puedo usarlo en más de una computadora? Cada instalación tiene su propia base de datos local. Si necesitás mover tus datos a otra computadora, copiá la carpeta Data (ver Copias de seguridad).</w:t>
      </w:r>
    </w:p>
    <w:p>
      <w:pPr>
        <w:pStyle w:val="ListBullet"/>
        <w:spacing w:after="120" w:line="276" w:lineRule="auto"/>
      </w:pPr>
      <w:r>
        <w:rPr>
          <w:rFonts w:ascii="Arial" w:hAnsi="Arial" w:eastAsia="Arial"/>
          <w:b w:val="0"/>
          <w:i w:val="0"/>
          <w:sz w:val="22"/>
        </w:rPr>
        <w:t>¿Puedo cambiar el idioma más adelante? Sí, cuantas veces quieras, desde los botones de idioma en la barra superior.</w:t>
      </w:r>
    </w:p>
    <w:p>
      <w:pPr>
        <w:pStyle w:val="ListBullet"/>
        <w:spacing w:after="120" w:line="276" w:lineRule="auto"/>
      </w:pPr>
      <w:r>
        <w:rPr>
          <w:rFonts w:ascii="Arial" w:hAnsi="Arial" w:eastAsia="Arial"/>
          <w:b w:val="0"/>
          <w:i w:val="0"/>
          <w:sz w:val="22"/>
        </w:rPr>
        <w:t>¿Qué hago si tengo un problema o una duda? Escribinos a info@ledyvas.com; te respondemos dentro de 48 horas laborables.</w:t>
      </w:r>
    </w:p>
    <w:sectPr w:rsidR="00FC693F" w:rsidRPr="0006063C" w:rsidSect="00034616">
      <w:pgSz w:w="12240" w:h="15840"/>
      <w:pgMar w:top="1247" w:right="1417" w:bottom="124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